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3AAEC" w14:textId="7431A1CF" w:rsidR="002D0D93" w:rsidRPr="00792592" w:rsidRDefault="00792592" w:rsidP="00BB5275">
      <w:pPr>
        <w:pStyle w:val="Ttulo"/>
        <w:spacing w:line="240" w:lineRule="auto"/>
        <w:rPr>
          <w:noProof/>
          <w:sz w:val="56"/>
          <w:szCs w:val="56"/>
          <w:lang w:val="es-MX"/>
        </w:rPr>
      </w:pPr>
      <w:r w:rsidRPr="00792592">
        <w:rPr>
          <w:noProof/>
          <w:sz w:val="56"/>
          <w:szCs w:val="56"/>
          <w:lang w:val="es-MX"/>
        </w:rPr>
        <w:t>Lectura 1: ASF - características</w:t>
      </w:r>
    </w:p>
    <w:p w14:paraId="5310E1AC" w14:textId="4E893776" w:rsidR="009643BB" w:rsidRPr="00042A86" w:rsidRDefault="0057507B" w:rsidP="00BB5275">
      <w:pPr>
        <w:pStyle w:val="Encabezadodeltextodesugerencia"/>
        <w:spacing w:line="240" w:lineRule="auto"/>
        <w:rPr>
          <w:noProof/>
          <w:lang w:val="es-MX"/>
        </w:rPr>
      </w:pPr>
      <w:r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3ED4A" wp14:editId="6F36BE9C">
                <wp:simplePos x="0" y="0"/>
                <wp:positionH relativeFrom="column">
                  <wp:posOffset>-526358</wp:posOffset>
                </wp:positionH>
                <wp:positionV relativeFrom="paragraph">
                  <wp:posOffset>370205</wp:posOffset>
                </wp:positionV>
                <wp:extent cx="415636" cy="422564"/>
                <wp:effectExtent l="0" t="0" r="22860" b="158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2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796CA" w14:textId="77777777" w:rsidR="00C56076" w:rsidRDefault="00C56076" w:rsidP="00C56076">
                            <w:pPr>
                              <w:ind w:firstLine="0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33ED4A" id="Elipse 1" o:spid="_x0000_s1026" style="position:absolute;left:0;text-align:left;margin-left:-41.45pt;margin-top:29.15pt;width:32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7EA796CA" w14:textId="77777777" w:rsidR="00C56076" w:rsidRDefault="00C56076" w:rsidP="00C56076">
                      <w:pPr>
                        <w:ind w:firstLine="0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49AE5754" w14:textId="00B8D9D4" w:rsidR="00887B51" w:rsidRDefault="00E22D1D" w:rsidP="0057507B">
      <w:pPr>
        <w:pStyle w:val="Textodesugerencia"/>
        <w:spacing w:after="360" w:line="240" w:lineRule="auto"/>
        <w:jc w:val="both"/>
        <w:rPr>
          <w:noProof/>
          <w:color w:val="C00000"/>
          <w:lang w:val="es-MX"/>
        </w:rPr>
      </w:pPr>
      <w:r w:rsidRPr="00E22D1D">
        <w:rPr>
          <w:noProof/>
          <w:color w:val="C00000"/>
          <w:lang w:val="es-MX"/>
        </w:rPr>
        <w:t xml:space="preserve">La Auditoría de Desempeño es una </w:t>
      </w:r>
      <w:r w:rsidR="0057507B">
        <w:rPr>
          <w:noProof/>
          <w:color w:val="C00000"/>
          <w:lang w:val="es-MX"/>
        </w:rPr>
        <w:t>revisión sistemática, interdisciplinaria, organizada, objetiva, propositiva, independiente y comparativa del impacto social de la gestión pública, tanto de las actividades gubernamentales enfocadas en la ejecución de una política general, sectorial o regional, como de aquellas inherentes al funcionamiento de los entes públicos</w:t>
      </w:r>
      <w:r w:rsidRPr="00E22D1D">
        <w:rPr>
          <w:noProof/>
          <w:color w:val="C00000"/>
          <w:lang w:val="es-MX"/>
        </w:rPr>
        <w:t>.</w:t>
      </w:r>
    </w:p>
    <w:p w14:paraId="4059152C" w14:textId="09E7BF7C" w:rsidR="00E22D1D" w:rsidRDefault="0057507B" w:rsidP="0057507B">
      <w:pPr>
        <w:pStyle w:val="Textodesugerencia"/>
        <w:numPr>
          <w:ilvl w:val="0"/>
          <w:numId w:val="29"/>
        </w:numPr>
        <w:spacing w:after="360" w:line="240" w:lineRule="auto"/>
        <w:ind w:left="709" w:hanging="425"/>
        <w:jc w:val="both"/>
        <w:rPr>
          <w:noProof/>
          <w:color w:val="C00000"/>
          <w:lang w:val="es-MX"/>
        </w:rPr>
      </w:pPr>
      <w:r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417D3" wp14:editId="1680A140">
                <wp:simplePos x="0" y="0"/>
                <wp:positionH relativeFrom="column">
                  <wp:posOffset>-498014</wp:posOffset>
                </wp:positionH>
                <wp:positionV relativeFrom="paragraph">
                  <wp:posOffset>533400</wp:posOffset>
                </wp:positionV>
                <wp:extent cx="415636" cy="422564"/>
                <wp:effectExtent l="0" t="0" r="22860" b="158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2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50A93" w14:textId="77777777" w:rsidR="00C56076" w:rsidRDefault="00C56076" w:rsidP="00C56076">
                            <w:pPr>
                              <w:ind w:firstLine="0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417D3" id="Elipse 3" o:spid="_x0000_s1027" style="position:absolute;left:0;text-align:left;margin-left:-39.2pt;margin-top:42pt;width:32.75pt;height:3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14:paraId="3D250A93" w14:textId="77777777" w:rsidR="00C56076" w:rsidRDefault="00C56076" w:rsidP="00C56076">
                      <w:pPr>
                        <w:ind w:firstLine="0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56076"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661FD" wp14:editId="1E09DB70">
                <wp:simplePos x="0" y="0"/>
                <wp:positionH relativeFrom="column">
                  <wp:posOffset>-519430</wp:posOffset>
                </wp:positionH>
                <wp:positionV relativeFrom="paragraph">
                  <wp:posOffset>9294</wp:posOffset>
                </wp:positionV>
                <wp:extent cx="415636" cy="422564"/>
                <wp:effectExtent l="0" t="0" r="22860" b="158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2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3F59A" w14:textId="77777777" w:rsidR="00C56076" w:rsidRDefault="00C56076" w:rsidP="00C56076">
                            <w:pPr>
                              <w:ind w:firstLine="0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661FD" id="Elipse 2" o:spid="_x0000_s1028" style="position:absolute;left:0;text-align:left;margin-left:-40.9pt;margin-top:.75pt;width:32.75pt;height:3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" fillcolor="white [3201]" strokecolor="#70ad47 [3209]" strokeweight="1pt">
                <v:stroke joinstyle="miter"/>
                <v:textbox>
                  <w:txbxContent>
                    <w:p w14:paraId="79D3F59A" w14:textId="77777777" w:rsidR="00C56076" w:rsidRDefault="00C56076" w:rsidP="00C56076">
                      <w:pPr>
                        <w:ind w:firstLine="0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C00000"/>
          <w:lang w:val="es-MX"/>
        </w:rPr>
        <w:t>Sistemática, porque utiliza los métodos y las técnicas de las ciencias sociales para obtener sus evidencias y, a partir de llas, elabora sus consideraciones</w:t>
      </w:r>
      <w:r w:rsidR="00BC4DAA">
        <w:rPr>
          <w:noProof/>
          <w:color w:val="C00000"/>
          <w:lang w:val="es-MX"/>
        </w:rPr>
        <w:t>.</w:t>
      </w:r>
    </w:p>
    <w:p w14:paraId="606E70CD" w14:textId="33DB94C9" w:rsidR="0057507B" w:rsidRDefault="0057507B" w:rsidP="0057507B">
      <w:pPr>
        <w:pStyle w:val="Textodesugerencia"/>
        <w:numPr>
          <w:ilvl w:val="0"/>
          <w:numId w:val="29"/>
        </w:numPr>
        <w:spacing w:after="360" w:line="240" w:lineRule="auto"/>
        <w:ind w:left="709" w:hanging="425"/>
        <w:jc w:val="both"/>
        <w:rPr>
          <w:noProof/>
          <w:color w:val="C00000"/>
          <w:lang w:val="es-MX"/>
        </w:rPr>
      </w:pPr>
      <w:r>
        <w:rPr>
          <w:noProof/>
          <w:color w:val="C00000"/>
          <w:lang w:val="es-MX"/>
        </w:rPr>
        <w:t>Interdisciplinaria, porque se realiza con la aplicación de los conocimientos de varias disciplinas académicas, según la materia o especialidad que trate la revisión.</w:t>
      </w:r>
    </w:p>
    <w:p w14:paraId="21B96100" w14:textId="4A627C9B" w:rsidR="0057507B" w:rsidRDefault="0057507B" w:rsidP="0057507B">
      <w:pPr>
        <w:pStyle w:val="Textodesugerencia"/>
        <w:numPr>
          <w:ilvl w:val="0"/>
          <w:numId w:val="29"/>
        </w:numPr>
        <w:spacing w:after="360" w:line="240" w:lineRule="auto"/>
        <w:ind w:left="709" w:hanging="425"/>
        <w:jc w:val="both"/>
        <w:rPr>
          <w:noProof/>
          <w:color w:val="C00000"/>
          <w:lang w:val="es-MX"/>
        </w:rPr>
      </w:pPr>
      <w:r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13A72" wp14:editId="574342B2">
                <wp:simplePos x="0" y="0"/>
                <wp:positionH relativeFrom="column">
                  <wp:posOffset>-497321</wp:posOffset>
                </wp:positionH>
                <wp:positionV relativeFrom="paragraph">
                  <wp:posOffset>4041</wp:posOffset>
                </wp:positionV>
                <wp:extent cx="415636" cy="422564"/>
                <wp:effectExtent l="0" t="0" r="22860" b="158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2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A39E" w14:textId="77777777" w:rsidR="00C56076" w:rsidRDefault="00C56076" w:rsidP="00C56076">
                            <w:pPr>
                              <w:ind w:firstLine="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C13A72" id="Elipse 4" o:spid="_x0000_s1029" style="position:absolute;left:0;text-align:left;margin-left:-39.15pt;margin-top:.3pt;width:32.75pt;height:3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7331A39E" w14:textId="77777777" w:rsidR="00C56076" w:rsidRDefault="00C56076" w:rsidP="00C56076">
                      <w:pPr>
                        <w:ind w:firstLine="0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C00000"/>
          <w:lang w:val="es-MX"/>
        </w:rPr>
        <w:t>Organizada, porque tanto su protocolo de investigación – la auditina – como su ejecución obedecen a un razonamiento lógico, normado con los estrictos cánones de la investigación social aplicada.</w:t>
      </w:r>
    </w:p>
    <w:p w14:paraId="3F532D43" w14:textId="449FFD0A" w:rsidR="0057507B" w:rsidRDefault="0057507B" w:rsidP="0057507B">
      <w:pPr>
        <w:pStyle w:val="Textodesugerencia"/>
        <w:numPr>
          <w:ilvl w:val="0"/>
          <w:numId w:val="29"/>
        </w:numPr>
        <w:spacing w:after="360" w:line="240" w:lineRule="auto"/>
        <w:ind w:left="709" w:hanging="425"/>
        <w:jc w:val="both"/>
        <w:rPr>
          <w:noProof/>
          <w:color w:val="C00000"/>
          <w:lang w:val="es-MX"/>
        </w:rPr>
      </w:pPr>
      <w:r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3E963" wp14:editId="6BEFA9E1">
                <wp:simplePos x="0" y="0"/>
                <wp:positionH relativeFrom="column">
                  <wp:posOffset>-484448</wp:posOffset>
                </wp:positionH>
                <wp:positionV relativeFrom="paragraph">
                  <wp:posOffset>48202</wp:posOffset>
                </wp:positionV>
                <wp:extent cx="415636" cy="422564"/>
                <wp:effectExtent l="0" t="0" r="22860" b="158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2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7236" w14:textId="77777777" w:rsidR="00A524F1" w:rsidRDefault="00A524F1" w:rsidP="00A524F1">
                            <w:pPr>
                              <w:ind w:firstLine="0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3E963" id="Elipse 5" o:spid="_x0000_s1030" style="position:absolute;left:0;text-align:left;margin-left:-38.15pt;margin-top:3.8pt;width:32.75pt;height:3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1B557236" w14:textId="77777777" w:rsidR="00A524F1" w:rsidRDefault="00A524F1" w:rsidP="00A524F1">
                      <w:pPr>
                        <w:ind w:firstLine="0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C00000"/>
          <w:lang w:val="es-MX"/>
        </w:rPr>
        <w:t>Objetiva, porque trata de describir y explicar los fenómenos como los podría analizar cualquier científico social carente de prejuicios o intereses generados sobre el objeto o sujeto fiscalizado; es también objetiva porque todas las conclusiones están basadas en evidencias suficientes, competentes, relevantes y pertinentes.</w:t>
      </w:r>
    </w:p>
    <w:p w14:paraId="48BB2EEA" w14:textId="2D3FC11E" w:rsidR="0099671E" w:rsidRDefault="0099671E" w:rsidP="0057507B">
      <w:pPr>
        <w:pStyle w:val="Textodesugerencia"/>
        <w:numPr>
          <w:ilvl w:val="0"/>
          <w:numId w:val="29"/>
        </w:numPr>
        <w:spacing w:after="360" w:line="240" w:lineRule="auto"/>
        <w:ind w:left="709" w:hanging="425"/>
        <w:jc w:val="both"/>
        <w:rPr>
          <w:noProof/>
          <w:color w:val="C00000"/>
          <w:lang w:val="es-MX"/>
        </w:rPr>
      </w:pPr>
      <w:r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55C90" wp14:editId="2B5AF812">
                <wp:simplePos x="0" y="0"/>
                <wp:positionH relativeFrom="column">
                  <wp:posOffset>-449926</wp:posOffset>
                </wp:positionH>
                <wp:positionV relativeFrom="paragraph">
                  <wp:posOffset>704041</wp:posOffset>
                </wp:positionV>
                <wp:extent cx="415636" cy="422564"/>
                <wp:effectExtent l="0" t="0" r="22860" b="158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2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4F8FE" w14:textId="77777777" w:rsidR="00A524F1" w:rsidRDefault="00A524F1" w:rsidP="00A524F1">
                            <w:pPr>
                              <w:ind w:firstLine="0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755C90" id="Elipse 7" o:spid="_x0000_s1031" style="position:absolute;left:0;text-align:left;margin-left:-35.45pt;margin-top:55.45pt;width:32.75pt;height:3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6384F8FE" w14:textId="77777777" w:rsidR="00A524F1" w:rsidRDefault="00A524F1" w:rsidP="00A524F1">
                      <w:pPr>
                        <w:ind w:firstLine="0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CC499" wp14:editId="6BE2EEB2">
                <wp:simplePos x="0" y="0"/>
                <wp:positionH relativeFrom="column">
                  <wp:posOffset>-484679</wp:posOffset>
                </wp:positionH>
                <wp:positionV relativeFrom="paragraph">
                  <wp:posOffset>4791</wp:posOffset>
                </wp:positionV>
                <wp:extent cx="415636" cy="422564"/>
                <wp:effectExtent l="0" t="0" r="22860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2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A012" w14:textId="77777777" w:rsidR="00A524F1" w:rsidRDefault="00A524F1" w:rsidP="00A524F1">
                            <w:pPr>
                              <w:ind w:firstLine="0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CC499" id="Elipse 6" o:spid="_x0000_s1032" style="position:absolute;left:0;text-align:left;margin-left:-38.15pt;margin-top:.4pt;width:32.75pt;height:3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24C3A012" w14:textId="77777777" w:rsidR="00A524F1" w:rsidRDefault="00A524F1" w:rsidP="00A524F1">
                      <w:pPr>
                        <w:ind w:firstLine="0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C00000"/>
          <w:lang w:val="es-MX"/>
        </w:rPr>
        <w:t>Propositiva, porque sus juicios sobre la materia fiscalizada están encaminados a la búsqueda de las mejores y sanas prácticas gubernamentales, más que a sancionar o denostar los resultados de las políticas públicas.</w:t>
      </w:r>
    </w:p>
    <w:p w14:paraId="3DD9BE74" w14:textId="6D66478F" w:rsidR="0099671E" w:rsidRDefault="0099671E" w:rsidP="0057507B">
      <w:pPr>
        <w:pStyle w:val="Textodesugerencia"/>
        <w:numPr>
          <w:ilvl w:val="0"/>
          <w:numId w:val="29"/>
        </w:numPr>
        <w:spacing w:after="360" w:line="240" w:lineRule="auto"/>
        <w:ind w:left="709" w:hanging="425"/>
        <w:jc w:val="both"/>
        <w:rPr>
          <w:noProof/>
          <w:color w:val="C00000"/>
          <w:lang w:val="es-MX"/>
        </w:rPr>
      </w:pPr>
      <w:r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0E535" wp14:editId="42F97634">
                <wp:simplePos x="0" y="0"/>
                <wp:positionH relativeFrom="column">
                  <wp:posOffset>-463839</wp:posOffset>
                </wp:positionH>
                <wp:positionV relativeFrom="paragraph">
                  <wp:posOffset>515563</wp:posOffset>
                </wp:positionV>
                <wp:extent cx="415636" cy="422564"/>
                <wp:effectExtent l="0" t="0" r="22860" b="158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2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E29C0" w14:textId="77777777" w:rsidR="0080506C" w:rsidRDefault="0080506C" w:rsidP="0080506C">
                            <w:pPr>
                              <w:ind w:firstLine="0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F0E535" id="Elipse 8" o:spid="_x0000_s1033" style="position:absolute;left:0;text-align:left;margin-left:-36.5pt;margin-top:40.6pt;width:32.75pt;height:3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14:paraId="66DE29C0" w14:textId="77777777" w:rsidR="0080506C" w:rsidRDefault="0080506C" w:rsidP="0080506C">
                      <w:pPr>
                        <w:ind w:firstLine="0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C00000"/>
          <w:lang w:val="es-MX"/>
        </w:rPr>
        <w:t>Independiente, porque no intervienen intereses ajenos al grupo auditor más que la razón y la objetividad.</w:t>
      </w:r>
    </w:p>
    <w:p w14:paraId="4DDF990D" w14:textId="0747420A" w:rsidR="0099671E" w:rsidRDefault="0099671E" w:rsidP="0057507B">
      <w:pPr>
        <w:pStyle w:val="Textodesugerencia"/>
        <w:numPr>
          <w:ilvl w:val="0"/>
          <w:numId w:val="29"/>
        </w:numPr>
        <w:spacing w:after="360" w:line="240" w:lineRule="auto"/>
        <w:ind w:left="709" w:hanging="425"/>
        <w:jc w:val="both"/>
        <w:rPr>
          <w:noProof/>
          <w:color w:val="C00000"/>
          <w:lang w:val="es-MX"/>
        </w:rPr>
      </w:pPr>
      <w:r>
        <w:rPr>
          <w:noProof/>
          <w:color w:val="C00000"/>
          <w:lang w:val="es-MX"/>
        </w:rPr>
        <w:t xml:space="preserve">Comparativa, porque mide el impacto social de la gestión pública y compara lo propuesto con lo realmente alcanzado; sobre todo por los ejercicios de </w:t>
      </w:r>
      <w:r>
        <w:rPr>
          <w:i/>
          <w:iCs/>
          <w:noProof/>
          <w:color w:val="C00000"/>
          <w:lang w:val="es-MX"/>
        </w:rPr>
        <w:t>benchmarking</w:t>
      </w:r>
      <w:r>
        <w:rPr>
          <w:noProof/>
          <w:color w:val="C00000"/>
          <w:lang w:val="es-MX"/>
        </w:rPr>
        <w:t xml:space="preserve"> de lo logrado contra las mejores prácticas.</w:t>
      </w:r>
    </w:p>
    <w:p w14:paraId="61AC358F" w14:textId="4F136872" w:rsidR="0080506C" w:rsidRDefault="00154651" w:rsidP="00E22D1D">
      <w:pPr>
        <w:pStyle w:val="Textodesugerencia"/>
        <w:spacing w:line="240" w:lineRule="auto"/>
        <w:jc w:val="both"/>
        <w:rPr>
          <w:noProof/>
          <w:color w:val="C00000"/>
          <w:lang w:val="es-MX"/>
        </w:rPr>
      </w:pPr>
      <w:r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C0038" wp14:editId="676C962E">
                <wp:simplePos x="0" y="0"/>
                <wp:positionH relativeFrom="column">
                  <wp:posOffset>-470478</wp:posOffset>
                </wp:positionH>
                <wp:positionV relativeFrom="paragraph">
                  <wp:posOffset>7273</wp:posOffset>
                </wp:positionV>
                <wp:extent cx="415636" cy="422564"/>
                <wp:effectExtent l="0" t="0" r="22860" b="158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22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1B0C4" w14:textId="601BEBEF" w:rsidR="00154651" w:rsidRDefault="00154651" w:rsidP="00154651">
                            <w:pPr>
                              <w:ind w:firstLine="0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8C0038" id="Elipse 9" o:spid="_x0000_s1034" style="position:absolute;left:0;text-align:left;margin-left:-37.05pt;margin-top:.55pt;width:32.75pt;height:3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58A1B0C4" w14:textId="601BEBEF" w:rsidR="00154651" w:rsidRDefault="00154651" w:rsidP="00154651">
                      <w:pPr>
                        <w:ind w:firstLine="0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99671E">
        <w:rPr>
          <w:noProof/>
          <w:color w:val="C00000"/>
          <w:lang w:val="es-MX"/>
        </w:rPr>
        <w:t>La auditoría de desempeño evalúa los resultados de las políticas públicas; analiza la congruencia entre lo propuesto y lo alcanzado</w:t>
      </w:r>
      <w:r>
        <w:rPr>
          <w:noProof/>
          <w:color w:val="C00000"/>
          <w:lang w:val="es-MX"/>
        </w:rPr>
        <w:t>; mide el impacto real de la gestión pública y retroalimenta a la entidad para mejorar sus prácticas gubernamentales</w:t>
      </w:r>
      <w:r w:rsidR="0080506C">
        <w:rPr>
          <w:noProof/>
          <w:color w:val="C00000"/>
          <w:lang w:val="es-MX"/>
        </w:rPr>
        <w:t>.</w:t>
      </w:r>
    </w:p>
    <w:p w14:paraId="486B4A59" w14:textId="369AB05C" w:rsidR="00154651" w:rsidRDefault="00154651" w:rsidP="00E22D1D">
      <w:pPr>
        <w:pStyle w:val="Textodesugerencia"/>
        <w:spacing w:line="240" w:lineRule="auto"/>
        <w:jc w:val="both"/>
        <w:rPr>
          <w:noProof/>
          <w:color w:val="C00000"/>
          <w:lang w:val="es-MX"/>
        </w:rPr>
      </w:pPr>
      <w:r>
        <w:rPr>
          <w:noProof/>
          <w:color w:val="C00000"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ADEA9" wp14:editId="0936526D">
                <wp:simplePos x="0" y="0"/>
                <wp:positionH relativeFrom="column">
                  <wp:posOffset>-484909</wp:posOffset>
                </wp:positionH>
                <wp:positionV relativeFrom="paragraph">
                  <wp:posOffset>6119</wp:posOffset>
                </wp:positionV>
                <wp:extent cx="457200" cy="443057"/>
                <wp:effectExtent l="0" t="0" r="19050" b="1460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3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FE35F" w14:textId="0B5D03E2" w:rsidR="00154651" w:rsidRPr="00154651" w:rsidRDefault="00154651" w:rsidP="00154651">
                            <w:pPr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154651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ADEA9" id="Elipse 10" o:spid="_x0000_s1035" style="position:absolute;left:0;text-align:left;margin-left:-38.2pt;margin-top:.5pt;width:36pt;height:3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" fillcolor="white [3201]" strokecolor="#70ad47 [3209]" strokeweight="1pt">
                <v:stroke joinstyle="miter"/>
                <v:textbox>
                  <w:txbxContent>
                    <w:p w14:paraId="29CFE35F" w14:textId="0B5D03E2" w:rsidR="00154651" w:rsidRPr="00154651" w:rsidRDefault="00154651" w:rsidP="00154651">
                      <w:pPr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154651"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C00000"/>
          <w:lang w:val="es-MX"/>
        </w:rPr>
        <w:t>Su finalidad es promover gestiones públicas honestas y productivas, fomentar la rendición de cu</w:t>
      </w:r>
      <w:bookmarkStart w:id="0" w:name="_GoBack"/>
      <w:bookmarkEnd w:id="0"/>
      <w:r>
        <w:rPr>
          <w:noProof/>
          <w:color w:val="C00000"/>
          <w:lang w:val="es-MX"/>
        </w:rPr>
        <w:t>entas transparente y oportuna, impulsar la adopción de mejores prácticas y reforzar la actitud responsable de los servidores públicos.</w:t>
      </w:r>
    </w:p>
    <w:p w14:paraId="268F9408" w14:textId="77777777" w:rsidR="00A524F1" w:rsidRDefault="00A524F1" w:rsidP="00E22D1D">
      <w:pPr>
        <w:pStyle w:val="Textodesugerencia"/>
        <w:spacing w:line="240" w:lineRule="auto"/>
        <w:jc w:val="both"/>
        <w:rPr>
          <w:noProof/>
          <w:color w:val="C00000"/>
          <w:lang w:val="es-MX"/>
        </w:rPr>
      </w:pPr>
    </w:p>
    <w:p w14:paraId="6D2EB71E" w14:textId="77777777" w:rsidR="00205500" w:rsidRPr="00042A86" w:rsidRDefault="00205500" w:rsidP="00CE2B12">
      <w:pPr>
        <w:spacing w:line="240" w:lineRule="auto"/>
        <w:ind w:firstLine="0"/>
        <w:rPr>
          <w:noProof/>
          <w:lang w:val="es-MX"/>
        </w:rPr>
      </w:pPr>
    </w:p>
    <w:sectPr w:rsidR="00205500" w:rsidRPr="00042A86" w:rsidSect="00CE2B12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A5DF" w14:textId="77777777" w:rsidR="00071700" w:rsidRDefault="00071700" w:rsidP="00E30FF1">
      <w:r>
        <w:separator/>
      </w:r>
    </w:p>
  </w:endnote>
  <w:endnote w:type="continuationSeparator" w:id="0">
    <w:p w14:paraId="7FCE17E0" w14:textId="77777777" w:rsidR="00071700" w:rsidRDefault="00071700" w:rsidP="00E3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902329"/>
      <w:docPartObj>
        <w:docPartGallery w:val="Page Numbers (Bottom of Page)"/>
        <w:docPartUnique/>
      </w:docPartObj>
    </w:sdtPr>
    <w:sdtEndPr/>
    <w:sdtContent>
      <w:p w14:paraId="119E2BEA" w14:textId="77777777" w:rsidR="0067313B" w:rsidRDefault="006731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772EA" w14:textId="77777777" w:rsidR="0067313B" w:rsidRDefault="006731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ACBE4" w14:textId="77777777" w:rsidR="00071700" w:rsidRDefault="00071700" w:rsidP="00E30FF1">
      <w:r>
        <w:separator/>
      </w:r>
    </w:p>
  </w:footnote>
  <w:footnote w:type="continuationSeparator" w:id="0">
    <w:p w14:paraId="5A1EF1A9" w14:textId="77777777" w:rsidR="00071700" w:rsidRDefault="00071700" w:rsidP="00E3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F2FD" w14:textId="77777777" w:rsidR="00005256" w:rsidRPr="00042A86" w:rsidRDefault="00A524F1" w:rsidP="00E678C1">
    <w:pPr>
      <w:pStyle w:val="Encabezado"/>
    </w:pPr>
    <w:r>
      <w:t>Auditoría Superior de la Federación: Marco operativo de la Auditoría de Desempeño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04F868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36AE2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5ADBF8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DA662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93A140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BE494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E7FC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C709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3C8D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C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0207B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3E927E3"/>
    <w:multiLevelType w:val="hybridMultilevel"/>
    <w:tmpl w:val="B7AA9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4140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4402ED"/>
    <w:multiLevelType w:val="hybridMultilevel"/>
    <w:tmpl w:val="E1981248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4" w15:restartNumberingAfterBreak="0">
    <w:nsid w:val="1486099A"/>
    <w:multiLevelType w:val="hybridMultilevel"/>
    <w:tmpl w:val="33CA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60C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5A60A0"/>
    <w:multiLevelType w:val="multilevel"/>
    <w:tmpl w:val="A4BC5A04"/>
    <w:lvl w:ilvl="0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F0B1DFA"/>
    <w:multiLevelType w:val="hybridMultilevel"/>
    <w:tmpl w:val="6602D394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8" w15:restartNumberingAfterBreak="0">
    <w:nsid w:val="215272C6"/>
    <w:multiLevelType w:val="hybridMultilevel"/>
    <w:tmpl w:val="D7CEB7E2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9" w15:restartNumberingAfterBreak="0">
    <w:nsid w:val="425A451B"/>
    <w:multiLevelType w:val="hybridMultilevel"/>
    <w:tmpl w:val="C7689D6C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0" w15:restartNumberingAfterBreak="0">
    <w:nsid w:val="525F598E"/>
    <w:multiLevelType w:val="hybridMultilevel"/>
    <w:tmpl w:val="D74AD99A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1" w15:restartNumberingAfterBreak="0">
    <w:nsid w:val="535820DA"/>
    <w:multiLevelType w:val="hybridMultilevel"/>
    <w:tmpl w:val="2CBEC71A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67200225"/>
    <w:multiLevelType w:val="hybridMultilevel"/>
    <w:tmpl w:val="E376A3E0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3" w15:restartNumberingAfterBreak="0">
    <w:nsid w:val="74EF385C"/>
    <w:multiLevelType w:val="hybridMultilevel"/>
    <w:tmpl w:val="823A9018"/>
    <w:lvl w:ilvl="0" w:tplc="88406048">
      <w:numFmt w:val="bullet"/>
      <w:pStyle w:val="Listaconvietas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4" w15:restartNumberingAfterBreak="0">
    <w:nsid w:val="77EB42F9"/>
    <w:multiLevelType w:val="hybridMultilevel"/>
    <w:tmpl w:val="3F7C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E4EEB"/>
    <w:multiLevelType w:val="hybridMultilevel"/>
    <w:tmpl w:val="15385C5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AF7343"/>
    <w:multiLevelType w:val="hybridMultilevel"/>
    <w:tmpl w:val="9D843CB4"/>
    <w:lvl w:ilvl="0" w:tplc="BA32C67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26"/>
  </w:num>
  <w:num w:numId="5">
    <w:abstractNumId w:val="23"/>
  </w:num>
  <w:num w:numId="6">
    <w:abstractNumId w:val="22"/>
  </w:num>
  <w:num w:numId="7">
    <w:abstractNumId w:val="13"/>
  </w:num>
  <w:num w:numId="8">
    <w:abstractNumId w:val="19"/>
  </w:num>
  <w:num w:numId="9">
    <w:abstractNumId w:val="21"/>
  </w:num>
  <w:num w:numId="10">
    <w:abstractNumId w:val="18"/>
  </w:num>
  <w:num w:numId="11">
    <w:abstractNumId w:val="20"/>
  </w:num>
  <w:num w:numId="12">
    <w:abstractNumId w:val="17"/>
  </w:num>
  <w:num w:numId="13">
    <w:abstractNumId w:val="9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1"/>
  </w:num>
  <w:num w:numId="17">
    <w:abstractNumId w:val="15"/>
  </w:num>
  <w:num w:numId="18">
    <w:abstractNumId w:val="12"/>
  </w:num>
  <w:num w:numId="19">
    <w:abstractNumId w:val="1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srQwNzUxsLQ0MjFT0lEKTi0uzszPAykwrQUABSMX4SwAAAA="/>
  </w:docVars>
  <w:rsids>
    <w:rsidRoot w:val="00E22D1D"/>
    <w:rsid w:val="000043FC"/>
    <w:rsid w:val="00005256"/>
    <w:rsid w:val="00014DE0"/>
    <w:rsid w:val="000336FA"/>
    <w:rsid w:val="00037850"/>
    <w:rsid w:val="00042A86"/>
    <w:rsid w:val="00043B47"/>
    <w:rsid w:val="00046D6B"/>
    <w:rsid w:val="00050090"/>
    <w:rsid w:val="000560C0"/>
    <w:rsid w:val="00064CCD"/>
    <w:rsid w:val="00065742"/>
    <w:rsid w:val="00071700"/>
    <w:rsid w:val="000852A5"/>
    <w:rsid w:val="00093DAE"/>
    <w:rsid w:val="000B3B0D"/>
    <w:rsid w:val="00113DC6"/>
    <w:rsid w:val="001237BA"/>
    <w:rsid w:val="00137718"/>
    <w:rsid w:val="00150C28"/>
    <w:rsid w:val="00150C54"/>
    <w:rsid w:val="00154651"/>
    <w:rsid w:val="00154A4E"/>
    <w:rsid w:val="00154B17"/>
    <w:rsid w:val="0015606F"/>
    <w:rsid w:val="001710CE"/>
    <w:rsid w:val="0017198D"/>
    <w:rsid w:val="00194DFE"/>
    <w:rsid w:val="001B2655"/>
    <w:rsid w:val="001B5A9E"/>
    <w:rsid w:val="001C7C96"/>
    <w:rsid w:val="001D3ED6"/>
    <w:rsid w:val="00205500"/>
    <w:rsid w:val="00211C7A"/>
    <w:rsid w:val="00246C04"/>
    <w:rsid w:val="00246D74"/>
    <w:rsid w:val="00262B3C"/>
    <w:rsid w:val="00270580"/>
    <w:rsid w:val="00283444"/>
    <w:rsid w:val="00286B0E"/>
    <w:rsid w:val="002C409A"/>
    <w:rsid w:val="002C6962"/>
    <w:rsid w:val="002C7C9F"/>
    <w:rsid w:val="002D0D93"/>
    <w:rsid w:val="002D24E9"/>
    <w:rsid w:val="002D452D"/>
    <w:rsid w:val="002E0175"/>
    <w:rsid w:val="002E0A80"/>
    <w:rsid w:val="002F278E"/>
    <w:rsid w:val="002F40AE"/>
    <w:rsid w:val="0033243B"/>
    <w:rsid w:val="003525B6"/>
    <w:rsid w:val="0035576A"/>
    <w:rsid w:val="00363CDC"/>
    <w:rsid w:val="00365692"/>
    <w:rsid w:val="003B0566"/>
    <w:rsid w:val="003F6C83"/>
    <w:rsid w:val="00414D16"/>
    <w:rsid w:val="0041725A"/>
    <w:rsid w:val="004403AE"/>
    <w:rsid w:val="00442FF5"/>
    <w:rsid w:val="004548BC"/>
    <w:rsid w:val="0045705F"/>
    <w:rsid w:val="00485591"/>
    <w:rsid w:val="00485DD4"/>
    <w:rsid w:val="0049228D"/>
    <w:rsid w:val="004C53BE"/>
    <w:rsid w:val="004C63A4"/>
    <w:rsid w:val="004C7801"/>
    <w:rsid w:val="004D2DED"/>
    <w:rsid w:val="004F185B"/>
    <w:rsid w:val="004F40C2"/>
    <w:rsid w:val="005075CF"/>
    <w:rsid w:val="0052043C"/>
    <w:rsid w:val="0054089F"/>
    <w:rsid w:val="0054764A"/>
    <w:rsid w:val="00551C2E"/>
    <w:rsid w:val="005567E7"/>
    <w:rsid w:val="00561FD1"/>
    <w:rsid w:val="00567B46"/>
    <w:rsid w:val="0057507B"/>
    <w:rsid w:val="00575268"/>
    <w:rsid w:val="005805D6"/>
    <w:rsid w:val="00593D2D"/>
    <w:rsid w:val="005B0CD6"/>
    <w:rsid w:val="005B6061"/>
    <w:rsid w:val="005D5458"/>
    <w:rsid w:val="005E7638"/>
    <w:rsid w:val="005E786A"/>
    <w:rsid w:val="00610D60"/>
    <w:rsid w:val="00625B4B"/>
    <w:rsid w:val="0066037E"/>
    <w:rsid w:val="0066603D"/>
    <w:rsid w:val="0067313B"/>
    <w:rsid w:val="006749AC"/>
    <w:rsid w:val="00690307"/>
    <w:rsid w:val="00692E9D"/>
    <w:rsid w:val="006A3CC1"/>
    <w:rsid w:val="006C685E"/>
    <w:rsid w:val="006D36B3"/>
    <w:rsid w:val="006E39E8"/>
    <w:rsid w:val="007138FD"/>
    <w:rsid w:val="007201AE"/>
    <w:rsid w:val="0074004C"/>
    <w:rsid w:val="007414E3"/>
    <w:rsid w:val="00744EC9"/>
    <w:rsid w:val="00751B55"/>
    <w:rsid w:val="00753DBE"/>
    <w:rsid w:val="0075795F"/>
    <w:rsid w:val="00777D46"/>
    <w:rsid w:val="00791FA5"/>
    <w:rsid w:val="00792592"/>
    <w:rsid w:val="00793215"/>
    <w:rsid w:val="007A210F"/>
    <w:rsid w:val="007A400E"/>
    <w:rsid w:val="007B7B43"/>
    <w:rsid w:val="007C10F5"/>
    <w:rsid w:val="007C43A4"/>
    <w:rsid w:val="007E7ED1"/>
    <w:rsid w:val="0080506C"/>
    <w:rsid w:val="00815B2B"/>
    <w:rsid w:val="00831027"/>
    <w:rsid w:val="008339EE"/>
    <w:rsid w:val="00840BEA"/>
    <w:rsid w:val="00851795"/>
    <w:rsid w:val="00853825"/>
    <w:rsid w:val="00856148"/>
    <w:rsid w:val="00887B51"/>
    <w:rsid w:val="00895103"/>
    <w:rsid w:val="008B3004"/>
    <w:rsid w:val="008D0ED1"/>
    <w:rsid w:val="008E1730"/>
    <w:rsid w:val="008E2B11"/>
    <w:rsid w:val="008F22CC"/>
    <w:rsid w:val="0090317B"/>
    <w:rsid w:val="00904DDD"/>
    <w:rsid w:val="009123A3"/>
    <w:rsid w:val="009202B0"/>
    <w:rsid w:val="009245E0"/>
    <w:rsid w:val="00926465"/>
    <w:rsid w:val="00940D3A"/>
    <w:rsid w:val="00954F0F"/>
    <w:rsid w:val="009558E7"/>
    <w:rsid w:val="009643BB"/>
    <w:rsid w:val="00972D2C"/>
    <w:rsid w:val="00993F56"/>
    <w:rsid w:val="0099671E"/>
    <w:rsid w:val="009A2F30"/>
    <w:rsid w:val="009A7D23"/>
    <w:rsid w:val="009B3579"/>
    <w:rsid w:val="009E3456"/>
    <w:rsid w:val="009F01AB"/>
    <w:rsid w:val="009F1EB7"/>
    <w:rsid w:val="00A0776B"/>
    <w:rsid w:val="00A139FF"/>
    <w:rsid w:val="00A524F1"/>
    <w:rsid w:val="00A52E17"/>
    <w:rsid w:val="00A80BF8"/>
    <w:rsid w:val="00AB3B1C"/>
    <w:rsid w:val="00AD6007"/>
    <w:rsid w:val="00AE09CE"/>
    <w:rsid w:val="00AE7413"/>
    <w:rsid w:val="00AF2876"/>
    <w:rsid w:val="00B20265"/>
    <w:rsid w:val="00B20FCB"/>
    <w:rsid w:val="00B26B6E"/>
    <w:rsid w:val="00B36088"/>
    <w:rsid w:val="00B61B8E"/>
    <w:rsid w:val="00B74B8C"/>
    <w:rsid w:val="00B8329E"/>
    <w:rsid w:val="00BB1E9A"/>
    <w:rsid w:val="00BB5275"/>
    <w:rsid w:val="00BC4DAA"/>
    <w:rsid w:val="00BD49FA"/>
    <w:rsid w:val="00BD5268"/>
    <w:rsid w:val="00BE10D0"/>
    <w:rsid w:val="00C078DB"/>
    <w:rsid w:val="00C15E02"/>
    <w:rsid w:val="00C2158A"/>
    <w:rsid w:val="00C26BEA"/>
    <w:rsid w:val="00C33468"/>
    <w:rsid w:val="00C52D44"/>
    <w:rsid w:val="00C56076"/>
    <w:rsid w:val="00C56D47"/>
    <w:rsid w:val="00C73EB8"/>
    <w:rsid w:val="00C96AC3"/>
    <w:rsid w:val="00CA727B"/>
    <w:rsid w:val="00CB5363"/>
    <w:rsid w:val="00CD0DD7"/>
    <w:rsid w:val="00CD0FAD"/>
    <w:rsid w:val="00CE08B8"/>
    <w:rsid w:val="00CE2B12"/>
    <w:rsid w:val="00CF5046"/>
    <w:rsid w:val="00D11196"/>
    <w:rsid w:val="00D17DE7"/>
    <w:rsid w:val="00D215FF"/>
    <w:rsid w:val="00D338D7"/>
    <w:rsid w:val="00D40C9B"/>
    <w:rsid w:val="00D50EC1"/>
    <w:rsid w:val="00D53B69"/>
    <w:rsid w:val="00D777C1"/>
    <w:rsid w:val="00D84035"/>
    <w:rsid w:val="00DA2A88"/>
    <w:rsid w:val="00DA6FC3"/>
    <w:rsid w:val="00DC44AC"/>
    <w:rsid w:val="00DD31F9"/>
    <w:rsid w:val="00DD46F4"/>
    <w:rsid w:val="00DE490B"/>
    <w:rsid w:val="00E21412"/>
    <w:rsid w:val="00E223BD"/>
    <w:rsid w:val="00E22D1D"/>
    <w:rsid w:val="00E27134"/>
    <w:rsid w:val="00E30FF1"/>
    <w:rsid w:val="00E40C38"/>
    <w:rsid w:val="00E5008F"/>
    <w:rsid w:val="00E678C1"/>
    <w:rsid w:val="00E85583"/>
    <w:rsid w:val="00E90DA8"/>
    <w:rsid w:val="00EA6E10"/>
    <w:rsid w:val="00EB362D"/>
    <w:rsid w:val="00EC7849"/>
    <w:rsid w:val="00ED0DD0"/>
    <w:rsid w:val="00EE316E"/>
    <w:rsid w:val="00EF262B"/>
    <w:rsid w:val="00F0457A"/>
    <w:rsid w:val="00F36A01"/>
    <w:rsid w:val="00F55026"/>
    <w:rsid w:val="00F77ED1"/>
    <w:rsid w:val="00F80CC4"/>
    <w:rsid w:val="00F9357B"/>
    <w:rsid w:val="00FB0F21"/>
    <w:rsid w:val="00FB426A"/>
    <w:rsid w:val="00FE6231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AB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D6"/>
    <w:pPr>
      <w:spacing w:after="160" w:line="259" w:lineRule="auto"/>
      <w:ind w:firstLine="72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805D6"/>
    <w:pPr>
      <w:keepNext/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qFormat/>
    <w:rsid w:val="005805D6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qFormat/>
    <w:rsid w:val="005805D6"/>
    <w:pPr>
      <w:keepNext/>
      <w:ind w:firstLine="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805D6"/>
    <w:pPr>
      <w:keepNext/>
      <w:keepLines/>
      <w:spacing w:before="40"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5805D6"/>
    <w:pPr>
      <w:keepNext/>
      <w:keepLines/>
      <w:spacing w:before="40" w:after="0"/>
      <w:outlineLvl w:val="4"/>
    </w:pPr>
    <w:rPr>
      <w:rFonts w:eastAsiaTheme="majorEastAsia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5805D6"/>
    <w:pPr>
      <w:keepNext/>
      <w:keepLines/>
      <w:spacing w:before="40" w:after="0"/>
      <w:outlineLvl w:val="5"/>
    </w:pPr>
    <w:rPr>
      <w:rFonts w:eastAsiaTheme="majorEastAsia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5805D6"/>
    <w:pPr>
      <w:keepNext/>
      <w:keepLines/>
      <w:spacing w:before="40"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5805D6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5805D6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805D6"/>
    <w:rPr>
      <w:rFonts w:ascii="Cambria" w:eastAsia="Times New Roman" w:hAnsi="Cambria"/>
      <w:b/>
      <w:bCs/>
      <w:kern w:val="32"/>
      <w:sz w:val="32"/>
      <w:szCs w:val="32"/>
    </w:rPr>
  </w:style>
  <w:style w:type="paragraph" w:styleId="TtuloTDC">
    <w:name w:val="TOC Heading"/>
    <w:basedOn w:val="Normal"/>
    <w:next w:val="Normal"/>
    <w:uiPriority w:val="39"/>
    <w:unhideWhenUsed/>
    <w:qFormat/>
    <w:rsid w:val="005805D6"/>
    <w:pPr>
      <w:jc w:val="center"/>
      <w:outlineLvl w:val="0"/>
    </w:pPr>
    <w:rPr>
      <w:b/>
      <w:sz w:val="32"/>
    </w:rPr>
  </w:style>
  <w:style w:type="paragraph" w:styleId="TDC1">
    <w:name w:val="toc 1"/>
    <w:basedOn w:val="Normal"/>
    <w:next w:val="Normal"/>
    <w:autoRedefine/>
    <w:uiPriority w:val="39"/>
    <w:rsid w:val="005805D6"/>
  </w:style>
  <w:style w:type="character" w:styleId="Hipervnculo">
    <w:name w:val="Hyperlink"/>
    <w:uiPriority w:val="99"/>
    <w:unhideWhenUsed/>
    <w:rsid w:val="005805D6"/>
    <w:rPr>
      <w:rFonts w:ascii="Times New Roman" w:hAnsi="Times New Roman" w:cs="Times New Roman"/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05D6"/>
    <w:pPr>
      <w:tabs>
        <w:tab w:val="center" w:pos="4680"/>
        <w:tab w:val="right" w:pos="9360"/>
      </w:tabs>
      <w:ind w:firstLine="0"/>
    </w:pPr>
  </w:style>
  <w:style w:type="character" w:customStyle="1" w:styleId="EncabezadoCar">
    <w:name w:val="Encabezado Car"/>
    <w:link w:val="Encabezado"/>
    <w:uiPriority w:val="99"/>
    <w:rsid w:val="005805D6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05D6"/>
    <w:pPr>
      <w:tabs>
        <w:tab w:val="center" w:pos="4680"/>
        <w:tab w:val="right" w:pos="9360"/>
      </w:tabs>
      <w:ind w:firstLine="0"/>
    </w:pPr>
  </w:style>
  <w:style w:type="character" w:customStyle="1" w:styleId="PiedepginaCar">
    <w:name w:val="Pie de página Car"/>
    <w:link w:val="Piedepgina"/>
    <w:uiPriority w:val="99"/>
    <w:rsid w:val="005805D6"/>
    <w:rPr>
      <w:rFonts w:ascii="Times New Roman" w:hAnsi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805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DC2">
    <w:name w:val="toc 2"/>
    <w:basedOn w:val="Normal"/>
    <w:next w:val="Normal"/>
    <w:autoRedefine/>
    <w:uiPriority w:val="39"/>
    <w:rsid w:val="005805D6"/>
    <w:pPr>
      <w:tabs>
        <w:tab w:val="right" w:leader="dot" w:pos="9350"/>
      </w:tabs>
      <w:ind w:left="720"/>
    </w:pPr>
  </w:style>
  <w:style w:type="character" w:customStyle="1" w:styleId="Ttulo3Car">
    <w:name w:val="Título 3 Car"/>
    <w:basedOn w:val="Fuentedeprrafopredeter"/>
    <w:link w:val="Ttulo3"/>
    <w:uiPriority w:val="9"/>
    <w:rsid w:val="005805D6"/>
    <w:rPr>
      <w:rFonts w:ascii="Times New Roman" w:hAnsi="Times New Roman" w:cs="Times New Roman"/>
      <w:b/>
      <w:sz w:val="28"/>
      <w:szCs w:val="28"/>
    </w:rPr>
  </w:style>
  <w:style w:type="paragraph" w:styleId="Prrafodelista">
    <w:name w:val="List Paragraph"/>
    <w:basedOn w:val="Normal"/>
    <w:uiPriority w:val="34"/>
    <w:qFormat/>
    <w:rsid w:val="005805D6"/>
    <w:pPr>
      <w:numPr>
        <w:numId w:val="1"/>
      </w:numPr>
      <w:spacing w:before="240" w:after="60"/>
    </w:pPr>
  </w:style>
  <w:style w:type="paragraph" w:styleId="Ttulo">
    <w:name w:val="Title"/>
    <w:basedOn w:val="Normal"/>
    <w:next w:val="Normal"/>
    <w:link w:val="TtuloCar"/>
    <w:uiPriority w:val="10"/>
    <w:qFormat/>
    <w:rsid w:val="005805D6"/>
    <w:pPr>
      <w:ind w:firstLine="0"/>
      <w:jc w:val="center"/>
    </w:pPr>
    <w:rPr>
      <w:b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5805D6"/>
    <w:rPr>
      <w:rFonts w:ascii="Times New Roman" w:hAnsi="Times New Roman" w:cs="Times New Roman"/>
      <w:b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05D6"/>
    <w:pPr>
      <w:ind w:firstLine="0"/>
      <w:jc w:val="center"/>
    </w:pPr>
    <w:rPr>
      <w:b/>
      <w:sz w:val="40"/>
      <w:szCs w:val="40"/>
    </w:rPr>
  </w:style>
  <w:style w:type="character" w:customStyle="1" w:styleId="SubttuloCar">
    <w:name w:val="Subtítulo Car"/>
    <w:basedOn w:val="Fuentedeprrafopredeter"/>
    <w:link w:val="Subttulo"/>
    <w:uiPriority w:val="11"/>
    <w:rsid w:val="005805D6"/>
    <w:rPr>
      <w:rFonts w:ascii="Times New Roman" w:hAnsi="Times New Roman" w:cs="Times New Roman"/>
      <w:b/>
      <w:sz w:val="40"/>
      <w:szCs w:val="40"/>
    </w:rPr>
  </w:style>
  <w:style w:type="paragraph" w:customStyle="1" w:styleId="Textodelaportada">
    <w:name w:val="Texto de la portada"/>
    <w:basedOn w:val="Normal"/>
    <w:qFormat/>
    <w:rsid w:val="005805D6"/>
    <w:pPr>
      <w:ind w:firstLine="0"/>
      <w:jc w:val="center"/>
    </w:pPr>
  </w:style>
  <w:style w:type="paragraph" w:customStyle="1" w:styleId="Autor">
    <w:name w:val="Autor"/>
    <w:basedOn w:val="Normal"/>
    <w:qFormat/>
    <w:rsid w:val="005805D6"/>
    <w:pPr>
      <w:ind w:firstLine="0"/>
      <w:jc w:val="center"/>
    </w:pPr>
    <w:rPr>
      <w:i/>
      <w:sz w:val="36"/>
      <w:szCs w:val="36"/>
    </w:rPr>
  </w:style>
  <w:style w:type="paragraph" w:styleId="Listaconvietas">
    <w:name w:val="List Bullet"/>
    <w:basedOn w:val="Prrafodelista"/>
    <w:uiPriority w:val="99"/>
    <w:rsid w:val="005805D6"/>
    <w:pPr>
      <w:numPr>
        <w:numId w:val="5"/>
      </w:numPr>
      <w:ind w:left="1080" w:hanging="360"/>
    </w:pPr>
  </w:style>
  <w:style w:type="paragraph" w:styleId="Bibliografa">
    <w:name w:val="Bibliography"/>
    <w:basedOn w:val="Normal"/>
    <w:next w:val="Normal"/>
    <w:uiPriority w:val="37"/>
    <w:rsid w:val="005805D6"/>
    <w:pPr>
      <w:ind w:left="540" w:hanging="5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0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5D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805D6"/>
    <w:rPr>
      <w:rFonts w:ascii="Times New Roman" w:hAnsi="Times New Roman" w:cs="Times New Roman"/>
      <w:color w:val="808080"/>
    </w:rPr>
  </w:style>
  <w:style w:type="paragraph" w:customStyle="1" w:styleId="Textodesugerencia">
    <w:name w:val="Texto de sugerencia"/>
    <w:basedOn w:val="Normal"/>
    <w:qFormat/>
    <w:rsid w:val="005805D6"/>
    <w:rPr>
      <w:rFonts w:ascii="Calibri" w:hAnsi="Calibri"/>
      <w:color w:val="0070C0"/>
    </w:rPr>
  </w:style>
  <w:style w:type="paragraph" w:customStyle="1" w:styleId="Encabezadodeltextodesugerencia">
    <w:name w:val="Encabezado del texto de sugerencia"/>
    <w:basedOn w:val="Textodesugerencia"/>
    <w:qFormat/>
    <w:rsid w:val="005805D6"/>
    <w:pPr>
      <w:ind w:firstLine="0"/>
      <w:jc w:val="center"/>
    </w:pPr>
  </w:style>
  <w:style w:type="paragraph" w:styleId="Sinespaciado">
    <w:name w:val="No Spacing"/>
    <w:uiPriority w:val="1"/>
    <w:qFormat/>
    <w:rsid w:val="005805D6"/>
    <w:pPr>
      <w:ind w:firstLine="720"/>
    </w:pPr>
    <w:rPr>
      <w:rFonts w:ascii="Times New Roman" w:hAnsi="Times New Roman"/>
      <w:sz w:val="24"/>
      <w:szCs w:val="24"/>
    </w:rPr>
  </w:style>
  <w:style w:type="paragraph" w:styleId="TDC3">
    <w:name w:val="toc 3"/>
    <w:basedOn w:val="Normal"/>
    <w:next w:val="Normal"/>
    <w:autoRedefine/>
    <w:uiPriority w:val="39"/>
    <w:rsid w:val="005805D6"/>
    <w:pPr>
      <w:spacing w:after="100"/>
      <w:ind w:left="480"/>
    </w:pPr>
  </w:style>
  <w:style w:type="character" w:styleId="Mencinsinresolver">
    <w:name w:val="Unresolved Mention"/>
    <w:basedOn w:val="Fuentedeprrafopredeter"/>
    <w:uiPriority w:val="99"/>
    <w:semiHidden/>
    <w:unhideWhenUsed/>
    <w:rsid w:val="005805D6"/>
    <w:rPr>
      <w:rFonts w:ascii="Times New Roman" w:hAnsi="Times New Roman" w:cs="Times New Roman"/>
      <w:color w:val="605E5C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5805D6"/>
    <w:pPr>
      <w:numPr>
        <w:numId w:val="17"/>
      </w:numPr>
    </w:pPr>
  </w:style>
  <w:style w:type="numbering" w:styleId="1ai">
    <w:name w:val="Outline List 1"/>
    <w:basedOn w:val="Sinlista"/>
    <w:uiPriority w:val="99"/>
    <w:semiHidden/>
    <w:unhideWhenUsed/>
    <w:rsid w:val="005805D6"/>
    <w:pPr>
      <w:numPr>
        <w:numId w:val="18"/>
      </w:numPr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5805D6"/>
    <w:rPr>
      <w:rFonts w:ascii="Times New Roman" w:eastAsiaTheme="majorEastAsia" w:hAnsi="Times New Roman" w:cs="Times New Roman"/>
      <w:i/>
      <w:iCs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05D6"/>
    <w:rPr>
      <w:rFonts w:ascii="Times New Roman" w:eastAsiaTheme="majorEastAsia" w:hAnsi="Times New Roman" w:cs="Times New Roman"/>
      <w:color w:val="2F5496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05D6"/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05D6"/>
    <w:rPr>
      <w:rFonts w:ascii="Times New Roman" w:eastAsiaTheme="majorEastAsia" w:hAnsi="Times New Roman" w:cs="Times New Roman"/>
      <w:i/>
      <w:iCs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05D6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05D6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5805D6"/>
    <w:pPr>
      <w:numPr>
        <w:numId w:val="19"/>
      </w:numPr>
    </w:pPr>
  </w:style>
  <w:style w:type="paragraph" w:styleId="Textodebloque">
    <w:name w:val="Block Text"/>
    <w:basedOn w:val="Normal"/>
    <w:uiPriority w:val="99"/>
    <w:semiHidden/>
    <w:unhideWhenUsed/>
    <w:rsid w:val="005805D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05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05D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805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805D6"/>
    <w:rPr>
      <w:rFonts w:ascii="Times New Roman" w:hAnsi="Times New Roman" w:cs="Times New Roman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805D6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805D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805D6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805D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805D6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805D6"/>
    <w:rPr>
      <w:rFonts w:ascii="Times New Roman" w:hAnsi="Times New Roman" w:cs="Times New Roman"/>
      <w:sz w:val="16"/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5805D6"/>
    <w:rPr>
      <w:rFonts w:ascii="Times New Roman" w:hAnsi="Times New Roman" w:cs="Times New Roman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805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5805D6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table" w:styleId="Cuadrculavistosa">
    <w:name w:val="Colorful Grid"/>
    <w:basedOn w:val="Tablanormal"/>
    <w:uiPriority w:val="73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805D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805D6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805D6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805D6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805D6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805D6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805D6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805D6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5D6"/>
    <w:rPr>
      <w:rFonts w:ascii="Times New Roman" w:hAnsi="Times New Roman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5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5D6"/>
    <w:rPr>
      <w:rFonts w:ascii="Times New Roman" w:hAnsi="Times New Roman" w:cs="Times New Roman"/>
      <w:b/>
      <w:bCs/>
    </w:rPr>
  </w:style>
  <w:style w:type="table" w:styleId="Listaoscura">
    <w:name w:val="Dark List"/>
    <w:basedOn w:val="Tablanormal"/>
    <w:uiPriority w:val="70"/>
    <w:semiHidden/>
    <w:unhideWhenUsed/>
    <w:rsid w:val="005805D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805D6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805D6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805D6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805D6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805D6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805D6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805D6"/>
  </w:style>
  <w:style w:type="character" w:customStyle="1" w:styleId="FechaCar">
    <w:name w:val="Fecha Car"/>
    <w:basedOn w:val="Fuentedeprrafopredeter"/>
    <w:link w:val="Fecha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05D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805D6"/>
    <w:rPr>
      <w:rFonts w:ascii="Segoe UI" w:hAnsi="Segoe UI" w:cs="Segoe UI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805D6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semiHidden/>
    <w:qFormat/>
    <w:rsid w:val="005805D6"/>
    <w:rPr>
      <w:rFonts w:ascii="Times New Roman" w:hAnsi="Times New Roman" w:cs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5805D6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05D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05D6"/>
    <w:rPr>
      <w:rFonts w:ascii="Times New Roman" w:hAnsi="Times New Roman" w:cs="Times New Roman"/>
    </w:rPr>
  </w:style>
  <w:style w:type="paragraph" w:styleId="Direccinsobre">
    <w:name w:val="envelope address"/>
    <w:basedOn w:val="Normal"/>
    <w:uiPriority w:val="99"/>
    <w:semiHidden/>
    <w:unhideWhenUsed/>
    <w:rsid w:val="005805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Remitedesobre">
    <w:name w:val="envelope return"/>
    <w:basedOn w:val="Normal"/>
    <w:uiPriority w:val="99"/>
    <w:semiHidden/>
    <w:unhideWhenUsed/>
    <w:rsid w:val="005805D6"/>
    <w:pPr>
      <w:spacing w:after="0" w:line="240" w:lineRule="auto"/>
    </w:pPr>
    <w:rPr>
      <w:rFonts w:eastAsiaTheme="majorEastAsia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805D6"/>
    <w:rPr>
      <w:rFonts w:ascii="Times New Roman" w:hAnsi="Times New Roman" w:cs="Times New Roman"/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805D6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05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5D6"/>
    <w:rPr>
      <w:rFonts w:ascii="Times New Roman" w:hAnsi="Times New Roman" w:cs="Times New Roman"/>
    </w:rPr>
  </w:style>
  <w:style w:type="table" w:styleId="Tablaconcuadrcula1clara">
    <w:name w:val="Grid Table 1 Light"/>
    <w:basedOn w:val="Tablanormal"/>
    <w:uiPriority w:val="46"/>
    <w:rsid w:val="005805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805D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5805D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5805D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805D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5805D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5805D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80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5805D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5805D6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5805D6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5805D6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5805D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5805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580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580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580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580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580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580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580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5805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5805D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5805D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80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5805D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5805D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5805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5805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5805D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5805D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580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5805D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5805D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5805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Fuentedeprrafopredeter"/>
    <w:uiPriority w:val="99"/>
    <w:semiHidden/>
    <w:unhideWhenUsed/>
    <w:rsid w:val="005805D6"/>
    <w:rPr>
      <w:rFonts w:ascii="Times New Roman" w:hAnsi="Times New Roman" w:cs="Times New Roman"/>
      <w:color w:val="2B579A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5805D6"/>
    <w:rPr>
      <w:rFonts w:ascii="Times New Roman" w:hAnsi="Times New Roman" w:cs="Times New Roman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805D6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805D6"/>
    <w:rPr>
      <w:rFonts w:ascii="Times New Roman" w:hAnsi="Times New Roman" w:cs="Times New Roman"/>
      <w:i/>
      <w:iCs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5805D6"/>
    <w:rPr>
      <w:rFonts w:ascii="Times New Roman" w:hAnsi="Times New Roman" w:cs="Times New Roman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5805D6"/>
    <w:rPr>
      <w:rFonts w:ascii="Consolas" w:hAnsi="Consolas" w:cs="Times New Roman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805D6"/>
    <w:rPr>
      <w:rFonts w:ascii="Times New Roman" w:hAnsi="Times New Roman" w:cs="Times New Roman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5805D6"/>
    <w:rPr>
      <w:rFonts w:ascii="Consolas" w:hAnsi="Consolas" w:cs="Times New Roman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805D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805D6"/>
    <w:rPr>
      <w:rFonts w:ascii="Consolas" w:hAnsi="Consolas" w:cs="Times New Roman"/>
    </w:rPr>
  </w:style>
  <w:style w:type="character" w:styleId="EjemplodeHTML">
    <w:name w:val="HTML Sample"/>
    <w:basedOn w:val="Fuentedeprrafopredeter"/>
    <w:uiPriority w:val="99"/>
    <w:semiHidden/>
    <w:unhideWhenUsed/>
    <w:rsid w:val="005805D6"/>
    <w:rPr>
      <w:rFonts w:ascii="Consolas" w:hAnsi="Consolas" w:cs="Times New Roman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805D6"/>
    <w:rPr>
      <w:rFonts w:ascii="Consolas" w:hAnsi="Consolas" w:cs="Times New Roman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805D6"/>
    <w:rPr>
      <w:rFonts w:ascii="Times New Roman" w:hAnsi="Times New Roman" w:cs="Times New Roman"/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805D6"/>
    <w:pPr>
      <w:spacing w:after="0" w:line="240" w:lineRule="auto"/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805D6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805D6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805D6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805D6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805D6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805D6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805D6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805D6"/>
    <w:pPr>
      <w:spacing w:after="0"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805D6"/>
    <w:rPr>
      <w:rFonts w:eastAsiaTheme="majorEastAsia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5805D6"/>
    <w:rPr>
      <w:rFonts w:ascii="Times New Roman" w:hAnsi="Times New Roman" w:cs="Times New Roman"/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5805D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805D6"/>
    <w:rPr>
      <w:rFonts w:ascii="Times New Roman" w:hAnsi="Times New Roman" w:cs="Times New Roman"/>
      <w:i/>
      <w:iCs/>
      <w:color w:val="4472C4" w:themeColor="accent1"/>
      <w:sz w:val="24"/>
      <w:szCs w:val="24"/>
    </w:rPr>
  </w:style>
  <w:style w:type="character" w:styleId="Referenciaintensa">
    <w:name w:val="Intense Reference"/>
    <w:basedOn w:val="Fuentedeprrafopredeter"/>
    <w:uiPriority w:val="32"/>
    <w:semiHidden/>
    <w:qFormat/>
    <w:rsid w:val="005805D6"/>
    <w:rPr>
      <w:rFonts w:ascii="Times New Roman" w:hAnsi="Times New Roman" w:cs="Times New Roman"/>
      <w:b/>
      <w:bCs/>
      <w:smallCaps/>
      <w:color w:val="4472C4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5805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805D6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805D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805D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805D6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805D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805D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805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805D6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805D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805D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805D6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805D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805D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805D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805D6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805D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805D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805D6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805D6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805D6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805D6"/>
    <w:rPr>
      <w:rFonts w:ascii="Times New Roman" w:hAnsi="Times New Roman" w:cs="Times New Roman"/>
    </w:rPr>
  </w:style>
  <w:style w:type="paragraph" w:styleId="Lista">
    <w:name w:val="List"/>
    <w:basedOn w:val="Normal"/>
    <w:uiPriority w:val="99"/>
    <w:semiHidden/>
    <w:unhideWhenUsed/>
    <w:rsid w:val="005805D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805D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805D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805D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805D6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805D6"/>
    <w:pPr>
      <w:numPr>
        <w:numId w:val="20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805D6"/>
    <w:pPr>
      <w:numPr>
        <w:numId w:val="21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805D6"/>
    <w:pPr>
      <w:numPr>
        <w:numId w:val="22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805D6"/>
    <w:pPr>
      <w:numPr>
        <w:numId w:val="23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805D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805D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805D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805D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805D6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805D6"/>
    <w:pPr>
      <w:numPr>
        <w:numId w:val="24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805D6"/>
    <w:pPr>
      <w:numPr>
        <w:numId w:val="2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805D6"/>
    <w:pPr>
      <w:numPr>
        <w:numId w:val="2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805D6"/>
    <w:pPr>
      <w:numPr>
        <w:numId w:val="2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805D6"/>
    <w:pPr>
      <w:numPr>
        <w:numId w:val="28"/>
      </w:numPr>
      <w:contextualSpacing/>
    </w:pPr>
  </w:style>
  <w:style w:type="table" w:styleId="Tabladelista1clara">
    <w:name w:val="List Table 1 Light"/>
    <w:basedOn w:val="Tablanormal"/>
    <w:uiPriority w:val="46"/>
    <w:rsid w:val="00580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80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80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80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80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80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80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5805D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805D6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805D6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805D6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805D6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805D6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805D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805D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805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805D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805D6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805D6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805D6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805D6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805D6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805D6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805D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805D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805D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80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805D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805D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05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805D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805D6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805D6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805D6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805D6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805D6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805D6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805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  <w:ind w:firstLine="720"/>
    </w:pPr>
    <w:rPr>
      <w:rFonts w:ascii="Consolas" w:hAnsi="Consolas" w:cs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805D6"/>
    <w:rPr>
      <w:rFonts w:ascii="Consolas" w:hAnsi="Consolas" w:cs="Consolas"/>
    </w:rPr>
  </w:style>
  <w:style w:type="table" w:styleId="Cuadrculamedia1">
    <w:name w:val="Medium Grid 1"/>
    <w:basedOn w:val="Tablanormal"/>
    <w:uiPriority w:val="67"/>
    <w:semiHidden/>
    <w:unhideWhenUsed/>
    <w:rsid w:val="005805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805D6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805D6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805D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805D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805D6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805D6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80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80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80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80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80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80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80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805D6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805D6"/>
    <w:rPr>
      <w:rFonts w:ascii="Times New Roman" w:eastAsiaTheme="majorEastAsia" w:hAnsi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805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805D6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805D6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805D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805D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805D6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805D6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80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80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80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80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80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80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80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5805D6"/>
    <w:rPr>
      <w:rFonts w:ascii="Times New Roman" w:hAnsi="Times New Roman" w:cs="Times New Roman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805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805D6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805D6"/>
  </w:style>
  <w:style w:type="paragraph" w:styleId="Sangranormal">
    <w:name w:val="Normal Indent"/>
    <w:basedOn w:val="Normal"/>
    <w:uiPriority w:val="99"/>
    <w:semiHidden/>
    <w:unhideWhenUsed/>
    <w:rsid w:val="005805D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805D6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5805D6"/>
    <w:rPr>
      <w:rFonts w:ascii="Times New Roman" w:hAnsi="Times New Roman" w:cs="Times New Roman"/>
    </w:rPr>
  </w:style>
  <w:style w:type="table" w:styleId="Tablanormal1">
    <w:name w:val="Plain Table 1"/>
    <w:basedOn w:val="Tablanormal"/>
    <w:uiPriority w:val="41"/>
    <w:rsid w:val="005805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805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805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805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805D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805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805D6"/>
    <w:rPr>
      <w:rFonts w:ascii="Consolas" w:hAnsi="Consolas" w:cs="Consolas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805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805D6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805D6"/>
  </w:style>
  <w:style w:type="character" w:customStyle="1" w:styleId="SaludoCar">
    <w:name w:val="Saludo Car"/>
    <w:basedOn w:val="Fuentedeprrafopredeter"/>
    <w:link w:val="Saludo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paragraph" w:styleId="Firma">
    <w:name w:val="Signature"/>
    <w:basedOn w:val="Normal"/>
    <w:link w:val="FirmaCar"/>
    <w:uiPriority w:val="99"/>
    <w:semiHidden/>
    <w:unhideWhenUsed/>
    <w:rsid w:val="005805D6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805D6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5805D6"/>
    <w:rPr>
      <w:rFonts w:ascii="Times New Roman" w:hAnsi="Times New Roman" w:cs="Times New Roman"/>
      <w:u w:val="dotted"/>
    </w:rPr>
  </w:style>
  <w:style w:type="character" w:styleId="Textoennegrita">
    <w:name w:val="Strong"/>
    <w:basedOn w:val="Fuentedeprrafopredeter"/>
    <w:uiPriority w:val="22"/>
    <w:semiHidden/>
    <w:qFormat/>
    <w:rsid w:val="005805D6"/>
    <w:rPr>
      <w:rFonts w:ascii="Times New Roman" w:hAnsi="Times New Roman" w:cs="Times New Roman"/>
      <w:b/>
      <w:bCs/>
    </w:rPr>
  </w:style>
  <w:style w:type="character" w:styleId="nfasissutil">
    <w:name w:val="Subtle Emphasis"/>
    <w:basedOn w:val="Fuentedeprrafopredeter"/>
    <w:uiPriority w:val="19"/>
    <w:semiHidden/>
    <w:qFormat/>
    <w:rsid w:val="005805D6"/>
    <w:rPr>
      <w:rFonts w:ascii="Times New Roman" w:hAnsi="Times New Roman" w:cs="Times New Roman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5805D6"/>
    <w:rPr>
      <w:rFonts w:ascii="Times New Roman" w:hAnsi="Times New Roman" w:cs="Times New Roman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805D6"/>
    <w:pPr>
      <w:spacing w:after="160" w:line="259" w:lineRule="auto"/>
      <w:ind w:firstLine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805D6"/>
    <w:pPr>
      <w:spacing w:after="160" w:line="259" w:lineRule="auto"/>
      <w:ind w:firstLine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805D6"/>
    <w:pPr>
      <w:spacing w:after="160" w:line="259" w:lineRule="auto"/>
      <w:ind w:firstLine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805D6"/>
    <w:pPr>
      <w:spacing w:after="160" w:line="259" w:lineRule="auto"/>
      <w:ind w:firstLine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805D6"/>
    <w:pPr>
      <w:spacing w:after="160" w:line="259" w:lineRule="auto"/>
      <w:ind w:firstLine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58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805D6"/>
    <w:pPr>
      <w:spacing w:after="160" w:line="259" w:lineRule="auto"/>
      <w:ind w:firstLine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5805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805D6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805D6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805D6"/>
    <w:pPr>
      <w:spacing w:after="160" w:line="259" w:lineRule="auto"/>
      <w:ind w:firstLine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5805D6"/>
    <w:pPr>
      <w:spacing w:before="120"/>
    </w:pPr>
    <w:rPr>
      <w:rFonts w:eastAsiaTheme="majorEastAsia"/>
      <w:b/>
      <w:bCs/>
    </w:rPr>
  </w:style>
  <w:style w:type="paragraph" w:styleId="TDC4">
    <w:name w:val="toc 4"/>
    <w:basedOn w:val="Normal"/>
    <w:next w:val="Normal"/>
    <w:autoRedefine/>
    <w:uiPriority w:val="39"/>
    <w:semiHidden/>
    <w:rsid w:val="005805D6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rsid w:val="005805D6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rsid w:val="005805D6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rsid w:val="005805D6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rsid w:val="005805D6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rsid w:val="005805D6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\AppData\Roaming\Microsoft\Templates\Libros%20no%20fic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7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3CFB-6426-4A05-BA6D-DC80AA45284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AA1410-41EF-45CE-9265-AB209AF06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067BC-F367-420E-B918-C835B9BC7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81CF1-9577-412E-9C39-762C28EE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Libros no ficción</Template>
  <TotalTime>0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Links>
    <vt:vector size="78" baseType="variant"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_Toc527049585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_Toc527049584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_Toc527049583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_Toc527049582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_Toc527049581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_Toc527049580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_Toc527049579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_Toc527049578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_Toc527049577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_Toc527049576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_Toc527049575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_Toc527049574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_Toc527049573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2023-07-16T01:20:00Z</dcterms:created>
  <dcterms:modified xsi:type="dcterms:W3CDTF">2023-07-16T02:55:00Z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